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2572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A38B0">
        <w:rPr>
          <w:rFonts w:ascii="Arial" w:hAnsi="Arial" w:cs="Arial"/>
          <w:b/>
          <w:bCs/>
          <w:kern w:val="0"/>
          <w:sz w:val="20"/>
          <w:szCs w:val="20"/>
        </w:rPr>
        <w:t>Tort Teodora (2000.00 g)</w:t>
      </w:r>
    </w:p>
    <w:p w14:paraId="0F99D341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2A94415" w14:textId="3A5B7CC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A38B0">
        <w:rPr>
          <w:rFonts w:ascii="Arial" w:hAnsi="Arial" w:cs="Arial"/>
          <w:kern w:val="0"/>
          <w:sz w:val="20"/>
          <w:szCs w:val="20"/>
        </w:rPr>
        <w:t>Creme Patisserie( colorant: E160e; emulsifianti: E472e, E 472b,  lecitina din soia; stabilizatori E460si E466)   - 750g, Ciocolata Barima 56% (emulsifiant: lecitine) - 500g, Ou - 350g, Gem de caise (contine: acid ascorbic ,acid citric, stabilizator: pectine )- 200g, Zahăr - 200g, Apă - 150ml, Cacao Van -</w:t>
      </w:r>
    </w:p>
    <w:p w14:paraId="06B9CF07" w14:textId="6766A153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A38B0">
        <w:rPr>
          <w:rFonts w:ascii="Arial" w:hAnsi="Arial" w:cs="Arial"/>
          <w:kern w:val="0"/>
          <w:sz w:val="20"/>
          <w:szCs w:val="20"/>
        </w:rPr>
        <w:t xml:space="preserve">100g, Făină de grâu - 100g, Vișine - 5g. </w:t>
      </w:r>
    </w:p>
    <w:p w14:paraId="0E9F0E07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214800A8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A38B0">
        <w:rPr>
          <w:rFonts w:ascii="Arial" w:hAnsi="Arial" w:cs="Arial"/>
          <w:b/>
          <w:bCs/>
          <w:kern w:val="0"/>
          <w:sz w:val="20"/>
          <w:szCs w:val="20"/>
        </w:rPr>
        <w:t>Informații nutriționale 100g</w:t>
      </w:r>
    </w:p>
    <w:p w14:paraId="54C9E3B8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58754E6" w14:textId="29ABDE48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A38B0">
        <w:rPr>
          <w:rFonts w:ascii="Arial" w:hAnsi="Arial" w:cs="Arial"/>
          <w:kern w:val="0"/>
          <w:sz w:val="20"/>
          <w:szCs w:val="20"/>
        </w:rPr>
        <w:t>Valoare Energetică (kJ/kcal): 1567.8 / 375.6, Grăsimi (g): 22.1 din care: Acizi grași saturați (g) 16.4, Glucide (g): 37.1 din care:  Zaharuri (g): 31, Proteine (g): 5.6, Sare (g): 0.1</w:t>
      </w:r>
    </w:p>
    <w:p w14:paraId="7631D426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3D0E79B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A38B0">
        <w:rPr>
          <w:rFonts w:ascii="Arial" w:hAnsi="Arial" w:cs="Arial"/>
          <w:b/>
          <w:bCs/>
          <w:kern w:val="0"/>
          <w:sz w:val="20"/>
          <w:szCs w:val="20"/>
        </w:rPr>
        <w:t>Informații nutriționale porție (2000.00g)</w:t>
      </w:r>
    </w:p>
    <w:p w14:paraId="75C28C44" w14:textId="77777777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E892D9A" w14:textId="2EC2E776" w:rsidR="00407F77" w:rsidRPr="00DA38B0" w:rsidRDefault="00407F77" w:rsidP="00407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DA38B0">
        <w:rPr>
          <w:rFonts w:ascii="Arial" w:hAnsi="Arial" w:cs="Arial"/>
          <w:kern w:val="0"/>
          <w:sz w:val="20"/>
          <w:szCs w:val="20"/>
        </w:rPr>
        <w:t>Valoare Energetică (kJ/kcal): 31355.4 / 7513, Grăsimi (g): 441.6 din care: Acizi grași saturați (g) 329, Glucide (g): 741.4 din care: Zaharuri (g): 620.6, Proteine (g): 112.4, Sare (g): 2.4</w:t>
      </w:r>
    </w:p>
    <w:p w14:paraId="6ECC728B" w14:textId="77777777" w:rsidR="00407F77" w:rsidRPr="00407F77" w:rsidRDefault="00407F77" w:rsidP="00407F77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kern w:val="0"/>
          <w:sz w:val="18"/>
          <w:szCs w:val="18"/>
        </w:rPr>
      </w:pPr>
    </w:p>
    <w:p w14:paraId="7D64056C" w14:textId="4563FE32" w:rsidR="00500518" w:rsidRPr="00407F77" w:rsidRDefault="00500518" w:rsidP="00407F77"/>
    <w:sectPr w:rsidR="00500518" w:rsidRPr="0040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0F"/>
    <w:rsid w:val="0031510F"/>
    <w:rsid w:val="003428D1"/>
    <w:rsid w:val="00407F77"/>
    <w:rsid w:val="00500518"/>
    <w:rsid w:val="00DA38B0"/>
    <w:rsid w:val="00F5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11A4"/>
  <w15:chartTrackingRefBased/>
  <w15:docId w15:val="{B6A6F9CA-A564-46B3-8B6D-166ED26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5</cp:revision>
  <dcterms:created xsi:type="dcterms:W3CDTF">2023-03-11T22:42:00Z</dcterms:created>
  <dcterms:modified xsi:type="dcterms:W3CDTF">2023-03-17T12:26:00Z</dcterms:modified>
</cp:coreProperties>
</file>